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E6" w:rsidRPr="00F808E6" w:rsidRDefault="00F808E6" w:rsidP="00F808E6">
      <w:pPr>
        <w:jc w:val="right"/>
        <w:rPr>
          <w:rFonts w:ascii="Times New Roman" w:hAnsi="Times New Roman" w:cs="Times New Roman"/>
          <w:b/>
          <w:szCs w:val="24"/>
        </w:rPr>
      </w:pPr>
      <w:r w:rsidRPr="00F808E6">
        <w:rPr>
          <w:rFonts w:ascii="Times New Roman" w:hAnsi="Times New Roman" w:cs="Times New Roman"/>
          <w:b/>
          <w:szCs w:val="24"/>
        </w:rPr>
        <w:t xml:space="preserve">                                                 Aprobuota klasių vadovų metodinės grupės susirinkime</w:t>
      </w:r>
    </w:p>
    <w:p w:rsidR="00F808E6" w:rsidRPr="00F808E6" w:rsidRDefault="0009347C" w:rsidP="00F808E6">
      <w:pPr>
        <w:jc w:val="right"/>
        <w:rPr>
          <w:rFonts w:ascii="Times New Roman" w:hAnsi="Times New Roman" w:cs="Times New Roman"/>
          <w:b/>
          <w:szCs w:val="24"/>
        </w:rPr>
      </w:pPr>
      <w:r>
        <w:rPr>
          <w:rFonts w:ascii="Times New Roman" w:hAnsi="Times New Roman" w:cs="Times New Roman"/>
          <w:b/>
          <w:szCs w:val="24"/>
        </w:rPr>
        <w:t>2016</w:t>
      </w:r>
      <w:r w:rsidR="00F808E6" w:rsidRPr="00F808E6">
        <w:rPr>
          <w:rFonts w:ascii="Times New Roman" w:hAnsi="Times New Roman" w:cs="Times New Roman"/>
          <w:b/>
          <w:szCs w:val="24"/>
        </w:rPr>
        <w:t>-01-0</w:t>
      </w:r>
      <w:r>
        <w:rPr>
          <w:rFonts w:ascii="Times New Roman" w:hAnsi="Times New Roman" w:cs="Times New Roman"/>
          <w:b/>
          <w:szCs w:val="24"/>
        </w:rPr>
        <w:t xml:space="preserve">8 </w:t>
      </w:r>
      <w:r w:rsidR="00BC7DC8">
        <w:rPr>
          <w:rFonts w:ascii="Times New Roman" w:hAnsi="Times New Roman" w:cs="Times New Roman"/>
          <w:b/>
          <w:szCs w:val="24"/>
        </w:rPr>
        <w:t xml:space="preserve"> protokolo nr.7</w:t>
      </w:r>
    </w:p>
    <w:p w:rsidR="00F808E6" w:rsidRPr="00F808E6" w:rsidRDefault="00F808E6" w:rsidP="00F808E6">
      <w:pPr>
        <w:jc w:val="right"/>
        <w:rPr>
          <w:rFonts w:ascii="Times New Roman" w:hAnsi="Times New Roman" w:cs="Times New Roman"/>
          <w:b/>
          <w:sz w:val="18"/>
          <w:szCs w:val="24"/>
        </w:rPr>
      </w:pPr>
    </w:p>
    <w:p w:rsidR="00A46E20" w:rsidRPr="006D4F4B" w:rsidRDefault="00A46E20" w:rsidP="00A46E20">
      <w:pPr>
        <w:jc w:val="center"/>
        <w:rPr>
          <w:rFonts w:ascii="Times New Roman" w:hAnsi="Times New Roman" w:cs="Times New Roman"/>
          <w:b/>
          <w:sz w:val="24"/>
          <w:szCs w:val="24"/>
        </w:rPr>
      </w:pPr>
      <w:r w:rsidRPr="006D4F4B">
        <w:rPr>
          <w:rFonts w:ascii="Times New Roman" w:hAnsi="Times New Roman" w:cs="Times New Roman"/>
          <w:b/>
          <w:sz w:val="24"/>
          <w:szCs w:val="24"/>
        </w:rPr>
        <w:t>ŠIAULIŲ MEDELYNO PROGIMNAZIJA</w:t>
      </w:r>
    </w:p>
    <w:p w:rsidR="00961292" w:rsidRPr="006D4F4B" w:rsidRDefault="00F60A0A" w:rsidP="00A46E20">
      <w:pPr>
        <w:jc w:val="center"/>
        <w:rPr>
          <w:rFonts w:ascii="Times New Roman" w:hAnsi="Times New Roman" w:cs="Times New Roman"/>
          <w:sz w:val="24"/>
          <w:szCs w:val="24"/>
        </w:rPr>
      </w:pPr>
      <w:r>
        <w:rPr>
          <w:rFonts w:ascii="Times New Roman" w:hAnsi="Times New Roman" w:cs="Times New Roman"/>
          <w:sz w:val="24"/>
          <w:szCs w:val="24"/>
        </w:rPr>
        <w:t xml:space="preserve">KLASĖS VADOVO </w:t>
      </w:r>
    </w:p>
    <w:p w:rsidR="00A46E20" w:rsidRPr="006D4F4B" w:rsidRDefault="00201955" w:rsidP="00A46E20">
      <w:pPr>
        <w:jc w:val="center"/>
        <w:rPr>
          <w:rFonts w:ascii="Times New Roman" w:hAnsi="Times New Roman" w:cs="Times New Roman"/>
          <w:sz w:val="24"/>
          <w:szCs w:val="24"/>
        </w:rPr>
      </w:pPr>
      <w:r>
        <w:rPr>
          <w:rFonts w:ascii="Times New Roman" w:hAnsi="Times New Roman" w:cs="Times New Roman"/>
          <w:sz w:val="24"/>
          <w:szCs w:val="24"/>
        </w:rPr>
        <w:t>VEIKLOS</w:t>
      </w:r>
      <w:bookmarkStart w:id="0" w:name="_GoBack"/>
      <w:bookmarkEnd w:id="0"/>
      <w:r w:rsidR="00F60A0A">
        <w:rPr>
          <w:rFonts w:ascii="Times New Roman" w:hAnsi="Times New Roman" w:cs="Times New Roman"/>
          <w:sz w:val="24"/>
          <w:szCs w:val="24"/>
        </w:rPr>
        <w:t xml:space="preserve"> PLANAS</w:t>
      </w:r>
    </w:p>
    <w:p w:rsidR="00A46E20" w:rsidRPr="006D4F4B" w:rsidRDefault="00A46E20" w:rsidP="00A46E20">
      <w:pPr>
        <w:jc w:val="center"/>
        <w:rPr>
          <w:rFonts w:ascii="Times New Roman" w:hAnsi="Times New Roman" w:cs="Times New Roman"/>
          <w:sz w:val="24"/>
          <w:szCs w:val="24"/>
        </w:rPr>
      </w:pPr>
    </w:p>
    <w:p w:rsidR="00A46E20" w:rsidRPr="006D4F4B" w:rsidRDefault="00A46E20" w:rsidP="00A46E20">
      <w:pPr>
        <w:rPr>
          <w:rFonts w:ascii="Times New Roman" w:hAnsi="Times New Roman" w:cs="Times New Roman"/>
          <w:sz w:val="24"/>
          <w:szCs w:val="24"/>
        </w:rPr>
      </w:pPr>
      <w:r w:rsidRPr="006D4F4B">
        <w:rPr>
          <w:rFonts w:ascii="Times New Roman" w:hAnsi="Times New Roman" w:cs="Times New Roman"/>
          <w:b/>
          <w:sz w:val="24"/>
          <w:szCs w:val="24"/>
        </w:rPr>
        <w:t>Tiksla</w:t>
      </w:r>
      <w:r w:rsidR="008C47E3">
        <w:rPr>
          <w:rFonts w:ascii="Times New Roman" w:hAnsi="Times New Roman" w:cs="Times New Roman"/>
          <w:b/>
          <w:sz w:val="24"/>
          <w:szCs w:val="24"/>
        </w:rPr>
        <w:t>s</w:t>
      </w:r>
      <w:r w:rsidRPr="006D4F4B">
        <w:rPr>
          <w:rFonts w:ascii="Times New Roman" w:hAnsi="Times New Roman" w:cs="Times New Roman"/>
          <w:b/>
          <w:sz w:val="24"/>
          <w:szCs w:val="24"/>
        </w:rPr>
        <w:t>:</w:t>
      </w:r>
      <w:r w:rsidRPr="006D4F4B">
        <w:rPr>
          <w:rFonts w:ascii="Times New Roman" w:hAnsi="Times New Roman" w:cs="Times New Roman"/>
          <w:sz w:val="24"/>
          <w:szCs w:val="24"/>
        </w:rPr>
        <w:tab/>
        <w:t>Tobulinti klasės vadovo darbą teikiant metodinę, informacinę pagalbą, kaip pasirūpinti mokinių gėrove, emociniu asmenybės ugdymu, tenkinant mokinių mokymosi mokytis poreikius, siekiant klasių vadovų profesinės kompetencijos augimo, kuriant bendravimo ir bendradarbiavimo kultūrą.</w:t>
      </w:r>
    </w:p>
    <w:p w:rsidR="00A46E20" w:rsidRPr="006D4F4B" w:rsidRDefault="00A46E20" w:rsidP="00A46E20">
      <w:pPr>
        <w:rPr>
          <w:rFonts w:ascii="Times New Roman" w:hAnsi="Times New Roman" w:cs="Times New Roman"/>
          <w:b/>
          <w:sz w:val="24"/>
          <w:szCs w:val="24"/>
        </w:rPr>
      </w:pPr>
      <w:r w:rsidRPr="006D4F4B">
        <w:rPr>
          <w:rFonts w:ascii="Times New Roman" w:hAnsi="Times New Roman" w:cs="Times New Roman"/>
          <w:b/>
          <w:sz w:val="24"/>
          <w:szCs w:val="24"/>
        </w:rPr>
        <w:t>Uždaviniai:</w:t>
      </w:r>
    </w:p>
    <w:p w:rsidR="00A46E20" w:rsidRPr="006D4F4B" w:rsidRDefault="00A46E20" w:rsidP="00A46E20">
      <w:pPr>
        <w:pStyle w:val="ListParagraph"/>
        <w:numPr>
          <w:ilvl w:val="0"/>
          <w:numId w:val="1"/>
        </w:numPr>
        <w:rPr>
          <w:rFonts w:ascii="Times New Roman" w:hAnsi="Times New Roman" w:cs="Times New Roman"/>
          <w:sz w:val="24"/>
          <w:szCs w:val="24"/>
        </w:rPr>
      </w:pPr>
      <w:r w:rsidRPr="006D4F4B">
        <w:rPr>
          <w:rFonts w:ascii="Times New Roman" w:hAnsi="Times New Roman" w:cs="Times New Roman"/>
          <w:sz w:val="24"/>
          <w:szCs w:val="24"/>
        </w:rPr>
        <w:t>Ugdyti mokinių kompetencijas ir padėti planuoti karjerą.</w:t>
      </w:r>
    </w:p>
    <w:p w:rsidR="00A46E20" w:rsidRPr="006D4F4B" w:rsidRDefault="00A46E20" w:rsidP="00A46E20">
      <w:pPr>
        <w:pStyle w:val="ListParagraph"/>
        <w:numPr>
          <w:ilvl w:val="0"/>
          <w:numId w:val="1"/>
        </w:numPr>
        <w:rPr>
          <w:rFonts w:ascii="Times New Roman" w:hAnsi="Times New Roman" w:cs="Times New Roman"/>
          <w:sz w:val="24"/>
          <w:szCs w:val="24"/>
        </w:rPr>
      </w:pPr>
      <w:r w:rsidRPr="006D4F4B">
        <w:rPr>
          <w:rFonts w:ascii="Times New Roman" w:hAnsi="Times New Roman" w:cs="Times New Roman"/>
          <w:sz w:val="24"/>
          <w:szCs w:val="24"/>
        </w:rPr>
        <w:t>Stiprinti klasės auklėtojo vaidmenį klasės kolektyve.</w:t>
      </w:r>
    </w:p>
    <w:p w:rsidR="00A46E20" w:rsidRPr="006D4F4B" w:rsidRDefault="00A46E20" w:rsidP="00A46E20">
      <w:pPr>
        <w:pStyle w:val="ListParagraph"/>
        <w:numPr>
          <w:ilvl w:val="0"/>
          <w:numId w:val="1"/>
        </w:numPr>
        <w:rPr>
          <w:rFonts w:ascii="Times New Roman" w:hAnsi="Times New Roman" w:cs="Times New Roman"/>
          <w:sz w:val="24"/>
          <w:szCs w:val="24"/>
        </w:rPr>
      </w:pPr>
      <w:r w:rsidRPr="006D4F4B">
        <w:rPr>
          <w:rFonts w:ascii="Times New Roman" w:hAnsi="Times New Roman" w:cs="Times New Roman"/>
          <w:sz w:val="24"/>
          <w:szCs w:val="24"/>
        </w:rPr>
        <w:t>Formuoti sveiką, saugią ir draugišką mokyklos aplinką.</w:t>
      </w:r>
    </w:p>
    <w:p w:rsidR="00A46E20" w:rsidRPr="006D4F4B" w:rsidRDefault="00A46E20" w:rsidP="00A46E20">
      <w:pPr>
        <w:pStyle w:val="ListParagraph"/>
        <w:numPr>
          <w:ilvl w:val="0"/>
          <w:numId w:val="1"/>
        </w:numPr>
        <w:rPr>
          <w:rFonts w:ascii="Times New Roman" w:hAnsi="Times New Roman" w:cs="Times New Roman"/>
          <w:sz w:val="24"/>
          <w:szCs w:val="24"/>
        </w:rPr>
      </w:pPr>
      <w:r w:rsidRPr="006D4F4B">
        <w:rPr>
          <w:rFonts w:ascii="Times New Roman" w:hAnsi="Times New Roman" w:cs="Times New Roman"/>
          <w:sz w:val="24"/>
          <w:szCs w:val="24"/>
        </w:rPr>
        <w:t>Gerosios patirties sklaida.</w:t>
      </w:r>
    </w:p>
    <w:p w:rsidR="0066587A" w:rsidRDefault="00E621F9" w:rsidP="00A46E20">
      <w:pPr>
        <w:rPr>
          <w:rFonts w:ascii="Times New Roman" w:hAnsi="Times New Roman" w:cs="Times New Roman"/>
          <w:b/>
          <w:sz w:val="24"/>
          <w:szCs w:val="24"/>
        </w:rPr>
      </w:pPr>
      <w:r>
        <w:rPr>
          <w:rFonts w:ascii="Times New Roman" w:hAnsi="Times New Roman" w:cs="Times New Roman"/>
          <w:b/>
          <w:sz w:val="24"/>
          <w:szCs w:val="24"/>
        </w:rPr>
        <w:t>Rekomendacijos ve</w:t>
      </w:r>
      <w:r w:rsidR="00A46E20" w:rsidRPr="006D4F4B">
        <w:rPr>
          <w:rFonts w:ascii="Times New Roman" w:hAnsi="Times New Roman" w:cs="Times New Roman"/>
          <w:b/>
          <w:sz w:val="24"/>
          <w:szCs w:val="24"/>
        </w:rPr>
        <w:t xml:space="preserve">iklos </w:t>
      </w:r>
      <w:r>
        <w:rPr>
          <w:rFonts w:ascii="Times New Roman" w:hAnsi="Times New Roman" w:cs="Times New Roman"/>
          <w:b/>
          <w:sz w:val="24"/>
          <w:szCs w:val="24"/>
        </w:rPr>
        <w:t>planavimui</w:t>
      </w:r>
      <w:r w:rsidR="00A46E20" w:rsidRPr="006D4F4B">
        <w:rPr>
          <w:rFonts w:ascii="Times New Roman" w:hAnsi="Times New Roman" w:cs="Times New Roman"/>
          <w:b/>
          <w:sz w:val="24"/>
          <w:szCs w:val="24"/>
        </w:rPr>
        <w:t>:</w:t>
      </w:r>
    </w:p>
    <w:p w:rsidR="00E621F9" w:rsidRDefault="00E621F9" w:rsidP="00E621F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Auklėjamosios klasės valandų organizavimas pagal renginių planą</w:t>
      </w:r>
    </w:p>
    <w:p w:rsidR="00E621F9" w:rsidRPr="00E621F9" w:rsidRDefault="00E621F9" w:rsidP="00E621F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Klasės valandėlių elektroniniame dienyne fiksavimas </w:t>
      </w:r>
    </w:p>
    <w:tbl>
      <w:tblPr>
        <w:tblStyle w:val="TableGrid"/>
        <w:tblW w:w="0" w:type="auto"/>
        <w:tblLook w:val="04A0" w:firstRow="1" w:lastRow="0" w:firstColumn="1" w:lastColumn="0" w:noHBand="0" w:noVBand="1"/>
      </w:tblPr>
      <w:tblGrid>
        <w:gridCol w:w="3256"/>
        <w:gridCol w:w="1842"/>
        <w:gridCol w:w="2123"/>
        <w:gridCol w:w="2407"/>
      </w:tblGrid>
      <w:tr w:rsidR="0066587A" w:rsidRPr="006D4F4B" w:rsidTr="00BF6926">
        <w:tc>
          <w:tcPr>
            <w:tcW w:w="3256"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 xml:space="preserve">Tema </w:t>
            </w:r>
          </w:p>
        </w:tc>
        <w:tc>
          <w:tcPr>
            <w:tcW w:w="1842"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 xml:space="preserve">Data </w:t>
            </w:r>
          </w:p>
        </w:tc>
        <w:tc>
          <w:tcPr>
            <w:tcW w:w="2123"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Atsakingas</w:t>
            </w:r>
          </w:p>
        </w:tc>
        <w:tc>
          <w:tcPr>
            <w:tcW w:w="2407"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Pastabos</w:t>
            </w: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Laisvės gynėjų diena</w:t>
            </w:r>
            <w:r w:rsidR="001B1311">
              <w:rPr>
                <w:rFonts w:ascii="Times New Roman" w:hAnsi="Times New Roman" w:cs="Times New Roman"/>
                <w:sz w:val="24"/>
                <w:szCs w:val="24"/>
              </w:rPr>
              <w:t xml:space="preserve"> – sausio 13</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sausio 13 d.</w:t>
            </w:r>
          </w:p>
        </w:tc>
        <w:tc>
          <w:tcPr>
            <w:tcW w:w="2123" w:type="dxa"/>
          </w:tcPr>
          <w:p w:rsidR="00BF6926" w:rsidRDefault="00BF6926" w:rsidP="00BF6926">
            <w:pPr>
              <w:rPr>
                <w:rFonts w:ascii="Times New Roman" w:hAnsi="Times New Roman" w:cs="Times New Roman"/>
                <w:sz w:val="24"/>
                <w:szCs w:val="24"/>
              </w:rPr>
            </w:pPr>
            <w:r>
              <w:rPr>
                <w:rFonts w:ascii="Times New Roman" w:hAnsi="Times New Roman" w:cs="Times New Roman"/>
                <w:sz w:val="24"/>
                <w:szCs w:val="24"/>
              </w:rPr>
              <w:t>Istorijos mokytoja,</w:t>
            </w:r>
          </w:p>
          <w:p w:rsidR="00FD16B9" w:rsidRDefault="00BF6926" w:rsidP="00BF6926">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Klasių valandėlių ciklas</w:t>
            </w:r>
          </w:p>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„Mokausi iš tėčio ir mamos“</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 xml:space="preserve">sausis- </w:t>
            </w:r>
          </w:p>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gegužė</w:t>
            </w:r>
          </w:p>
        </w:tc>
        <w:tc>
          <w:tcPr>
            <w:tcW w:w="2123"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centras.</w:t>
            </w:r>
          </w:p>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Tėvų įtraukimas į ugdymo proceso organizavimą.</w:t>
            </w: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Susitikimai su buvusiais mokyklos mokiniais „Mano sėkmės istorija“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sausis- vasaris</w:t>
            </w:r>
          </w:p>
        </w:tc>
        <w:tc>
          <w:tcPr>
            <w:tcW w:w="2123"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centras</w:t>
            </w:r>
          </w:p>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Mokiniai gaus konkrečią informaciją apie tolesnio mokymosi butinybę, galimybes ir sąlygas</w:t>
            </w:r>
          </w:p>
        </w:tc>
      </w:tr>
      <w:tr w:rsidR="00FD16B9" w:rsidRPr="006D4F4B" w:rsidTr="00BF6926">
        <w:tc>
          <w:tcPr>
            <w:tcW w:w="3256" w:type="dxa"/>
          </w:tcPr>
          <w:p w:rsidR="00FD16B9" w:rsidRPr="00033764" w:rsidRDefault="001B1311" w:rsidP="00FD16B9">
            <w:pPr>
              <w:rPr>
                <w:rFonts w:ascii="Times New Roman" w:hAnsi="Times New Roman" w:cs="Times New Roman"/>
                <w:sz w:val="24"/>
                <w:szCs w:val="24"/>
              </w:rPr>
            </w:pPr>
            <w:r>
              <w:rPr>
                <w:rFonts w:ascii="Times New Roman" w:hAnsi="Times New Roman" w:cs="Times New Roman"/>
                <w:sz w:val="24"/>
                <w:szCs w:val="24"/>
              </w:rPr>
              <w:t xml:space="preserve"> </w:t>
            </w:r>
            <w:r w:rsidR="00FD16B9">
              <w:rPr>
                <w:rFonts w:ascii="Times New Roman" w:hAnsi="Times New Roman" w:cs="Times New Roman"/>
                <w:sz w:val="24"/>
                <w:szCs w:val="24"/>
              </w:rPr>
              <w:t>Lietuvos valstybės atkūrimo diena</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v</w:t>
            </w:r>
            <w:r w:rsidR="001B1311">
              <w:rPr>
                <w:rFonts w:ascii="Times New Roman" w:hAnsi="Times New Roman" w:cs="Times New Roman"/>
                <w:sz w:val="24"/>
                <w:szCs w:val="24"/>
              </w:rPr>
              <w:t>asario 12</w:t>
            </w:r>
            <w:r w:rsidR="00FD16B9">
              <w:rPr>
                <w:rFonts w:ascii="Times New Roman" w:hAnsi="Times New Roman" w:cs="Times New Roman"/>
                <w:sz w:val="24"/>
                <w:szCs w:val="24"/>
              </w:rPr>
              <w:t xml:space="preserve"> d.</w:t>
            </w:r>
          </w:p>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1B1311">
              <w:rPr>
                <w:rFonts w:ascii="Times New Roman" w:hAnsi="Times New Roman" w:cs="Times New Roman"/>
                <w:sz w:val="24"/>
                <w:szCs w:val="24"/>
              </w:rPr>
              <w:t>ovo 10</w:t>
            </w:r>
            <w:r w:rsidR="00FD16B9">
              <w:rPr>
                <w:rFonts w:ascii="Times New Roman" w:hAnsi="Times New Roman" w:cs="Times New Roman"/>
                <w:sz w:val="24"/>
                <w:szCs w:val="24"/>
              </w:rPr>
              <w:t xml:space="preserve">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Istorijos mokytoja,</w:t>
            </w:r>
          </w:p>
          <w:p w:rsidR="00BF6926"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Užgavėnės</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ovas</w:t>
            </w:r>
          </w:p>
        </w:tc>
        <w:tc>
          <w:tcPr>
            <w:tcW w:w="2123" w:type="dxa"/>
          </w:tcPr>
          <w:p w:rsidR="00FD16B9" w:rsidRDefault="00BF6926" w:rsidP="00BF6926">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lastRenderedPageBreak/>
              <w:t>Karjeros diena. Kaziuko mugė</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ovo 4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Pradinių klasių mokytojai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Veiksmo savaitė be patyčių</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ovas</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Socialinė pedagogė</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Dalyvavimas „Gimnazisto dienos“ renginiuose miesto gimnazijose.</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ovas – gegužė</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Pr="000D2E77" w:rsidRDefault="00FD16B9" w:rsidP="00FD16B9">
            <w:pPr>
              <w:rPr>
                <w:rFonts w:ascii="Times New Roman" w:hAnsi="Times New Roman" w:cs="Times New Roman"/>
                <w:sz w:val="24"/>
                <w:szCs w:val="24"/>
              </w:rPr>
            </w:pPr>
            <w:r>
              <w:rPr>
                <w:rFonts w:ascii="Times New Roman" w:hAnsi="Times New Roman" w:cs="Times New Roman"/>
                <w:sz w:val="24"/>
                <w:szCs w:val="24"/>
              </w:rPr>
              <w:t>Klasių valandėlių, integruotų pamokų, grupinių konsultacijų profesinio informavimo klausimais efektyvumo tyrimas.</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balandis</w:t>
            </w:r>
          </w:p>
        </w:tc>
        <w:tc>
          <w:tcPr>
            <w:tcW w:w="2123"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Karjeros centras</w:t>
            </w: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Lietuvos įstojimo į Europos sąjungą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gegužės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C320CF" w:rsidP="00FD16B9">
            <w:pPr>
              <w:rPr>
                <w:rFonts w:ascii="Times New Roman" w:hAnsi="Times New Roman" w:cs="Times New Roman"/>
                <w:sz w:val="24"/>
                <w:szCs w:val="24"/>
              </w:rPr>
            </w:pPr>
            <w:r>
              <w:rPr>
                <w:rFonts w:ascii="Times New Roman" w:hAnsi="Times New Roman" w:cs="Times New Roman"/>
                <w:sz w:val="24"/>
                <w:szCs w:val="24"/>
              </w:rPr>
              <w:t>Vietos bendruomenių metai.Gegužės 15 diena -Šeimos</w:t>
            </w:r>
            <w:r w:rsidR="00FD16B9">
              <w:rPr>
                <w:rFonts w:ascii="Times New Roman" w:hAnsi="Times New Roman" w:cs="Times New Roman"/>
                <w:sz w:val="24"/>
                <w:szCs w:val="24"/>
              </w:rPr>
              <w:t xml:space="preserve"> diena</w:t>
            </w:r>
            <w:r>
              <w:rPr>
                <w:rFonts w:ascii="Times New Roman" w:hAnsi="Times New Roman" w:cs="Times New Roman"/>
                <w:sz w:val="24"/>
                <w:szCs w:val="24"/>
              </w:rPr>
              <w:t>.</w:t>
            </w:r>
          </w:p>
        </w:tc>
        <w:tc>
          <w:tcPr>
            <w:tcW w:w="1842" w:type="dxa"/>
          </w:tcPr>
          <w:p w:rsidR="00FD16B9" w:rsidRDefault="00C320CF" w:rsidP="00FD16B9">
            <w:pPr>
              <w:rPr>
                <w:rFonts w:ascii="Times New Roman" w:hAnsi="Times New Roman" w:cs="Times New Roman"/>
                <w:sz w:val="24"/>
                <w:szCs w:val="24"/>
              </w:rPr>
            </w:pPr>
            <w:r>
              <w:rPr>
                <w:rFonts w:ascii="Times New Roman" w:hAnsi="Times New Roman" w:cs="Times New Roman"/>
                <w:sz w:val="24"/>
                <w:szCs w:val="24"/>
              </w:rPr>
              <w:t>gegužės 13</w:t>
            </w:r>
            <w:r w:rsidR="00FD16B9">
              <w:rPr>
                <w:rFonts w:ascii="Times New Roman" w:hAnsi="Times New Roman" w:cs="Times New Roman"/>
                <w:sz w:val="24"/>
                <w:szCs w:val="24"/>
              </w:rPr>
              <w:t xml:space="preserve">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Tarptautinė vaikų gynimo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birželio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Mokslo ir žinių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rugsėjo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p w:rsidR="00BF6926"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Šiaulių dienų renginiai</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Tarptautinė mokytojų diena</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s</w:t>
            </w:r>
            <w:r w:rsidR="00FD16B9">
              <w:rPr>
                <w:rFonts w:ascii="Times New Roman" w:hAnsi="Times New Roman" w:cs="Times New Roman"/>
                <w:sz w:val="24"/>
                <w:szCs w:val="24"/>
              </w:rPr>
              <w:t>palio 5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Spalis – sveikatos mėnuo</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s</w:t>
            </w:r>
            <w:r w:rsidR="00FD16B9">
              <w:rPr>
                <w:rFonts w:ascii="Times New Roman" w:hAnsi="Times New Roman" w:cs="Times New Roman"/>
                <w:sz w:val="24"/>
                <w:szCs w:val="24"/>
              </w:rPr>
              <w:t>palis</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Bendruomenės slaugytoja</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Tolerancijos diena</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l</w:t>
            </w:r>
            <w:r w:rsidR="00FD16B9">
              <w:rPr>
                <w:rFonts w:ascii="Times New Roman" w:hAnsi="Times New Roman" w:cs="Times New Roman"/>
                <w:sz w:val="24"/>
                <w:szCs w:val="24"/>
              </w:rPr>
              <w:t>apkričio 16d.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Socialinės pedagogė, 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Kalėdinių renginių ir akcijų savaitė</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g</w:t>
            </w:r>
            <w:r w:rsidR="00FD16B9">
              <w:rPr>
                <w:rFonts w:ascii="Times New Roman" w:hAnsi="Times New Roman" w:cs="Times New Roman"/>
                <w:sz w:val="24"/>
                <w:szCs w:val="24"/>
              </w:rPr>
              <w:t>ruodis</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 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Klasėje dirbančiųjų mokytojų bendravimo ir bendradarbiavimo</w:t>
            </w:r>
          </w:p>
          <w:p w:rsidR="00FD16B9" w:rsidRPr="006D4F4B" w:rsidRDefault="00C320CF" w:rsidP="00FD16B9">
            <w:pPr>
              <w:rPr>
                <w:rFonts w:ascii="Times New Roman" w:hAnsi="Times New Roman" w:cs="Times New Roman"/>
                <w:sz w:val="24"/>
                <w:szCs w:val="24"/>
              </w:rPr>
            </w:pPr>
            <w:r>
              <w:rPr>
                <w:rFonts w:ascii="Times New Roman" w:hAnsi="Times New Roman" w:cs="Times New Roman"/>
                <w:sz w:val="24"/>
                <w:szCs w:val="24"/>
              </w:rPr>
              <w:t>o</w:t>
            </w:r>
            <w:r w:rsidR="00FD16B9">
              <w:rPr>
                <w:rFonts w:ascii="Times New Roman" w:hAnsi="Times New Roman" w:cs="Times New Roman"/>
                <w:sz w:val="24"/>
                <w:szCs w:val="24"/>
              </w:rPr>
              <w:t>rganizavimas</w:t>
            </w:r>
          </w:p>
        </w:tc>
        <w:tc>
          <w:tcPr>
            <w:tcW w:w="1842" w:type="dxa"/>
          </w:tcPr>
          <w:p w:rsidR="00FD16B9" w:rsidRPr="006D4F4B" w:rsidRDefault="00D33BD6" w:rsidP="00FD16B9">
            <w:pPr>
              <w:rPr>
                <w:rFonts w:ascii="Times New Roman" w:hAnsi="Times New Roman" w:cs="Times New Roman"/>
                <w:sz w:val="24"/>
                <w:szCs w:val="24"/>
              </w:rPr>
            </w:pPr>
            <w:r>
              <w:rPr>
                <w:rFonts w:ascii="Times New Roman" w:hAnsi="Times New Roman" w:cs="Times New Roman"/>
                <w:sz w:val="24"/>
                <w:szCs w:val="24"/>
              </w:rPr>
              <w:t>n</w:t>
            </w:r>
            <w:r w:rsidR="00FD16B9">
              <w:rPr>
                <w:rFonts w:ascii="Times New Roman" w:hAnsi="Times New Roman" w:cs="Times New Roman"/>
                <w:sz w:val="24"/>
                <w:szCs w:val="24"/>
              </w:rPr>
              <w:t>uolat</w:t>
            </w:r>
          </w:p>
        </w:tc>
        <w:tc>
          <w:tcPr>
            <w:tcW w:w="2123" w:type="dxa"/>
          </w:tcPr>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Pr="006D4F4B" w:rsidRDefault="00FD16B9" w:rsidP="00FD16B9">
            <w:pPr>
              <w:rPr>
                <w:rFonts w:ascii="Times New Roman" w:hAnsi="Times New Roman" w:cs="Times New Roman"/>
                <w:sz w:val="24"/>
                <w:szCs w:val="24"/>
              </w:rPr>
            </w:pPr>
          </w:p>
        </w:tc>
      </w:tr>
      <w:tr w:rsidR="00FD16B9" w:rsidRPr="006D4F4B" w:rsidTr="00BF6926">
        <w:tc>
          <w:tcPr>
            <w:tcW w:w="3256" w:type="dxa"/>
          </w:tcPr>
          <w:p w:rsidR="00C320CF" w:rsidRDefault="00C320CF" w:rsidP="00FD16B9">
            <w:pPr>
              <w:rPr>
                <w:rFonts w:ascii="Times New Roman" w:hAnsi="Times New Roman" w:cs="Times New Roman"/>
                <w:sz w:val="24"/>
                <w:szCs w:val="24"/>
              </w:rPr>
            </w:pPr>
            <w:r>
              <w:rPr>
                <w:rFonts w:ascii="Times New Roman" w:hAnsi="Times New Roman" w:cs="Times New Roman"/>
                <w:sz w:val="24"/>
                <w:szCs w:val="24"/>
              </w:rPr>
              <w:t xml:space="preserve">Alkoholio, tabako ir kitų psichiką veikiančių </w:t>
            </w:r>
            <w:r w:rsidR="00F60A0A">
              <w:rPr>
                <w:rFonts w:ascii="Times New Roman" w:hAnsi="Times New Roman" w:cs="Times New Roman"/>
                <w:sz w:val="24"/>
                <w:szCs w:val="24"/>
              </w:rPr>
              <w:t>medžiagų vartojimo prevencijos</w:t>
            </w:r>
          </w:p>
          <w:p w:rsidR="00FD16B9" w:rsidRPr="006D4F4B" w:rsidRDefault="00F60A0A" w:rsidP="00FD16B9">
            <w:pPr>
              <w:rPr>
                <w:rFonts w:ascii="Times New Roman" w:hAnsi="Times New Roman" w:cs="Times New Roman"/>
                <w:sz w:val="24"/>
                <w:szCs w:val="24"/>
              </w:rPr>
            </w:pPr>
            <w:r>
              <w:rPr>
                <w:rFonts w:ascii="Times New Roman" w:hAnsi="Times New Roman" w:cs="Times New Roman"/>
                <w:sz w:val="24"/>
                <w:szCs w:val="24"/>
              </w:rPr>
              <w:t>programos</w:t>
            </w:r>
            <w:r w:rsidR="00FD16B9">
              <w:rPr>
                <w:rFonts w:ascii="Times New Roman" w:hAnsi="Times New Roman" w:cs="Times New Roman"/>
                <w:sz w:val="24"/>
                <w:szCs w:val="24"/>
              </w:rPr>
              <w:t xml:space="preserve"> įgyvendinimas.</w:t>
            </w:r>
          </w:p>
        </w:tc>
        <w:tc>
          <w:tcPr>
            <w:tcW w:w="1842" w:type="dxa"/>
          </w:tcPr>
          <w:p w:rsidR="00FD16B9" w:rsidRPr="006D4F4B" w:rsidRDefault="00D33BD6" w:rsidP="00FD16B9">
            <w:pPr>
              <w:rPr>
                <w:rFonts w:ascii="Times New Roman" w:hAnsi="Times New Roman" w:cs="Times New Roman"/>
                <w:sz w:val="24"/>
                <w:szCs w:val="24"/>
              </w:rPr>
            </w:pPr>
            <w:r>
              <w:rPr>
                <w:rFonts w:ascii="Times New Roman" w:hAnsi="Times New Roman" w:cs="Times New Roman"/>
                <w:sz w:val="24"/>
                <w:szCs w:val="24"/>
              </w:rPr>
              <w:t>n</w:t>
            </w:r>
            <w:r w:rsidR="00FD16B9">
              <w:rPr>
                <w:rFonts w:ascii="Times New Roman" w:hAnsi="Times New Roman" w:cs="Times New Roman"/>
                <w:sz w:val="24"/>
                <w:szCs w:val="24"/>
              </w:rPr>
              <w:t>uolat</w:t>
            </w:r>
          </w:p>
        </w:tc>
        <w:tc>
          <w:tcPr>
            <w:tcW w:w="2123" w:type="dxa"/>
          </w:tcPr>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Pr="006D4F4B" w:rsidRDefault="00FD16B9" w:rsidP="00FD16B9">
            <w:pPr>
              <w:rPr>
                <w:rFonts w:ascii="Times New Roman" w:hAnsi="Times New Roman" w:cs="Times New Roman"/>
                <w:sz w:val="24"/>
                <w:szCs w:val="24"/>
              </w:rPr>
            </w:pPr>
          </w:p>
        </w:tc>
      </w:tr>
      <w:tr w:rsidR="00F60A0A" w:rsidRPr="006D4F4B" w:rsidTr="00BF6926">
        <w:tc>
          <w:tcPr>
            <w:tcW w:w="3256" w:type="dxa"/>
          </w:tcPr>
          <w:p w:rsidR="00F60A0A" w:rsidRDefault="00F60A0A" w:rsidP="00F60A0A">
            <w:pPr>
              <w:rPr>
                <w:rFonts w:ascii="Times New Roman" w:hAnsi="Times New Roman" w:cs="Times New Roman"/>
                <w:sz w:val="24"/>
                <w:szCs w:val="24"/>
              </w:rPr>
            </w:pPr>
            <w:r>
              <w:rPr>
                <w:rFonts w:ascii="Times New Roman" w:hAnsi="Times New Roman" w:cs="Times New Roman"/>
                <w:sz w:val="24"/>
                <w:szCs w:val="24"/>
              </w:rPr>
              <w:t xml:space="preserve">Rengimo šeimai ir lytiškumo ugdymo programos įgyvendinimas </w:t>
            </w:r>
          </w:p>
        </w:tc>
        <w:tc>
          <w:tcPr>
            <w:tcW w:w="1842"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60A0A" w:rsidRPr="006D4F4B" w:rsidRDefault="00F60A0A" w:rsidP="00FD16B9">
            <w:pPr>
              <w:rPr>
                <w:rFonts w:ascii="Times New Roman" w:hAnsi="Times New Roman" w:cs="Times New Roman"/>
                <w:sz w:val="24"/>
                <w:szCs w:val="24"/>
              </w:rPr>
            </w:pPr>
          </w:p>
        </w:tc>
      </w:tr>
      <w:tr w:rsidR="00F60A0A" w:rsidRPr="006D4F4B" w:rsidTr="00BF6926">
        <w:tc>
          <w:tcPr>
            <w:tcW w:w="3256" w:type="dxa"/>
          </w:tcPr>
          <w:p w:rsidR="00F60A0A" w:rsidRDefault="00F60A0A" w:rsidP="00F60A0A">
            <w:pPr>
              <w:rPr>
                <w:rFonts w:ascii="Times New Roman" w:hAnsi="Times New Roman" w:cs="Times New Roman"/>
                <w:sz w:val="24"/>
                <w:szCs w:val="24"/>
              </w:rPr>
            </w:pPr>
            <w:r>
              <w:rPr>
                <w:rFonts w:ascii="Times New Roman" w:hAnsi="Times New Roman" w:cs="Times New Roman"/>
                <w:sz w:val="24"/>
                <w:szCs w:val="24"/>
              </w:rPr>
              <w:t>Ugdymo karjerai progr</w:t>
            </w:r>
            <w:r w:rsidR="00CB118B">
              <w:rPr>
                <w:rFonts w:ascii="Times New Roman" w:hAnsi="Times New Roman" w:cs="Times New Roman"/>
                <w:sz w:val="24"/>
                <w:szCs w:val="24"/>
              </w:rPr>
              <w:t>a</w:t>
            </w:r>
            <w:r>
              <w:rPr>
                <w:rFonts w:ascii="Times New Roman" w:hAnsi="Times New Roman" w:cs="Times New Roman"/>
                <w:sz w:val="24"/>
                <w:szCs w:val="24"/>
              </w:rPr>
              <w:t xml:space="preserve">mos įgyvendinimas  </w:t>
            </w:r>
          </w:p>
        </w:tc>
        <w:tc>
          <w:tcPr>
            <w:tcW w:w="1842"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Klasių vadovai</w:t>
            </w:r>
          </w:p>
          <w:p w:rsidR="00CB118B" w:rsidRDefault="00CB118B" w:rsidP="00FD16B9">
            <w:pPr>
              <w:rPr>
                <w:rFonts w:ascii="Times New Roman" w:hAnsi="Times New Roman" w:cs="Times New Roman"/>
                <w:sz w:val="24"/>
                <w:szCs w:val="24"/>
              </w:rPr>
            </w:pPr>
            <w:r>
              <w:rPr>
                <w:rFonts w:ascii="Times New Roman" w:hAnsi="Times New Roman" w:cs="Times New Roman"/>
                <w:sz w:val="24"/>
                <w:szCs w:val="24"/>
              </w:rPr>
              <w:lastRenderedPageBreak/>
              <w:t>Karjeros centro specialistai</w:t>
            </w:r>
          </w:p>
        </w:tc>
        <w:tc>
          <w:tcPr>
            <w:tcW w:w="2407" w:type="dxa"/>
          </w:tcPr>
          <w:p w:rsidR="00F60A0A" w:rsidRPr="006D4F4B" w:rsidRDefault="00F60A0A" w:rsidP="00FD16B9">
            <w:pPr>
              <w:rPr>
                <w:rFonts w:ascii="Times New Roman" w:hAnsi="Times New Roman" w:cs="Times New Roman"/>
                <w:sz w:val="24"/>
                <w:szCs w:val="24"/>
              </w:rPr>
            </w:pPr>
          </w:p>
        </w:tc>
      </w:tr>
      <w:tr w:rsidR="00F60A0A" w:rsidRPr="006D4F4B" w:rsidTr="00BF6926">
        <w:tc>
          <w:tcPr>
            <w:tcW w:w="3256" w:type="dxa"/>
          </w:tcPr>
          <w:p w:rsidR="00F60A0A" w:rsidRDefault="00F60A0A" w:rsidP="00F60A0A">
            <w:pPr>
              <w:rPr>
                <w:rFonts w:ascii="Times New Roman" w:hAnsi="Times New Roman" w:cs="Times New Roman"/>
                <w:sz w:val="24"/>
                <w:szCs w:val="24"/>
              </w:rPr>
            </w:pPr>
            <w:r>
              <w:rPr>
                <w:rFonts w:ascii="Times New Roman" w:hAnsi="Times New Roman" w:cs="Times New Roman"/>
                <w:sz w:val="24"/>
                <w:szCs w:val="24"/>
              </w:rPr>
              <w:lastRenderedPageBreak/>
              <w:t xml:space="preserve">Pagrindinio ugdymo etninės kultūros bendrosios programos įgyvendinimas  </w:t>
            </w:r>
          </w:p>
        </w:tc>
        <w:tc>
          <w:tcPr>
            <w:tcW w:w="1842"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60A0A" w:rsidRPr="006D4F4B" w:rsidRDefault="00F60A0A" w:rsidP="00FD16B9">
            <w:pPr>
              <w:rPr>
                <w:rFonts w:ascii="Times New Roman" w:hAnsi="Times New Roman" w:cs="Times New Roman"/>
                <w:sz w:val="24"/>
                <w:szCs w:val="24"/>
              </w:rPr>
            </w:pPr>
          </w:p>
        </w:tc>
      </w:tr>
      <w:tr w:rsidR="00F60A0A" w:rsidRPr="006D4F4B" w:rsidTr="00BF6926">
        <w:tc>
          <w:tcPr>
            <w:tcW w:w="3256" w:type="dxa"/>
          </w:tcPr>
          <w:p w:rsidR="00F60A0A" w:rsidRDefault="00F60A0A" w:rsidP="00F60A0A">
            <w:pPr>
              <w:rPr>
                <w:rFonts w:ascii="Times New Roman" w:hAnsi="Times New Roman" w:cs="Times New Roman"/>
                <w:sz w:val="24"/>
                <w:szCs w:val="24"/>
              </w:rPr>
            </w:pPr>
            <w:r>
              <w:rPr>
                <w:rFonts w:ascii="Times New Roman" w:hAnsi="Times New Roman" w:cs="Times New Roman"/>
                <w:sz w:val="24"/>
                <w:szCs w:val="24"/>
              </w:rPr>
              <w:t>1-4 klasių žmogaus saug</w:t>
            </w:r>
            <w:r w:rsidR="00CB118B">
              <w:rPr>
                <w:rFonts w:ascii="Times New Roman" w:hAnsi="Times New Roman" w:cs="Times New Roman"/>
                <w:sz w:val="24"/>
                <w:szCs w:val="24"/>
              </w:rPr>
              <w:t>os bendroji programa</w:t>
            </w:r>
          </w:p>
        </w:tc>
        <w:tc>
          <w:tcPr>
            <w:tcW w:w="1842"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F60A0A" w:rsidRDefault="00CB118B" w:rsidP="00FD16B9">
            <w:pPr>
              <w:rPr>
                <w:rFonts w:ascii="Times New Roman" w:hAnsi="Times New Roman" w:cs="Times New Roman"/>
                <w:sz w:val="24"/>
                <w:szCs w:val="24"/>
              </w:rPr>
            </w:pPr>
            <w:r>
              <w:rPr>
                <w:rFonts w:ascii="Times New Roman" w:hAnsi="Times New Roman" w:cs="Times New Roman"/>
                <w:sz w:val="24"/>
                <w:szCs w:val="24"/>
              </w:rPr>
              <w:t>Pradinių klasių mokytojai</w:t>
            </w:r>
          </w:p>
        </w:tc>
        <w:tc>
          <w:tcPr>
            <w:tcW w:w="2407" w:type="dxa"/>
          </w:tcPr>
          <w:p w:rsidR="00F60A0A" w:rsidRPr="006D4F4B" w:rsidRDefault="00F60A0A" w:rsidP="00FD16B9">
            <w:pPr>
              <w:rPr>
                <w:rFonts w:ascii="Times New Roman" w:hAnsi="Times New Roman" w:cs="Times New Roman"/>
                <w:sz w:val="24"/>
                <w:szCs w:val="24"/>
              </w:rPr>
            </w:pPr>
          </w:p>
        </w:tc>
      </w:tr>
      <w:tr w:rsidR="00CB118B" w:rsidRPr="006D4F4B" w:rsidTr="00BF6926">
        <w:tc>
          <w:tcPr>
            <w:tcW w:w="3256" w:type="dxa"/>
          </w:tcPr>
          <w:p w:rsidR="00CB118B" w:rsidRDefault="00CB118B" w:rsidP="00F60A0A">
            <w:pPr>
              <w:rPr>
                <w:rFonts w:ascii="Times New Roman" w:hAnsi="Times New Roman" w:cs="Times New Roman"/>
                <w:sz w:val="24"/>
                <w:szCs w:val="24"/>
              </w:rPr>
            </w:pPr>
            <w:r>
              <w:rPr>
                <w:rFonts w:ascii="Times New Roman" w:hAnsi="Times New Roman" w:cs="Times New Roman"/>
                <w:sz w:val="24"/>
                <w:szCs w:val="24"/>
              </w:rPr>
              <w:t>Sveikatos ugdymo bendroji programa</w:t>
            </w:r>
          </w:p>
        </w:tc>
        <w:tc>
          <w:tcPr>
            <w:tcW w:w="1842" w:type="dxa"/>
          </w:tcPr>
          <w:p w:rsidR="00CB118B" w:rsidRDefault="00CB118B" w:rsidP="00FD16B9">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CB118B" w:rsidRDefault="00CB118B" w:rsidP="00FD16B9">
            <w:pPr>
              <w:rPr>
                <w:rFonts w:ascii="Times New Roman" w:hAnsi="Times New Roman" w:cs="Times New Roman"/>
                <w:sz w:val="24"/>
                <w:szCs w:val="24"/>
              </w:rPr>
            </w:pPr>
            <w:r>
              <w:rPr>
                <w:rFonts w:ascii="Times New Roman" w:hAnsi="Times New Roman" w:cs="Times New Roman"/>
                <w:sz w:val="24"/>
                <w:szCs w:val="24"/>
              </w:rPr>
              <w:t xml:space="preserve">Klasių vadovai, </w:t>
            </w:r>
          </w:p>
          <w:p w:rsidR="00CB118B" w:rsidRDefault="00CB118B" w:rsidP="00FD16B9">
            <w:pPr>
              <w:rPr>
                <w:rFonts w:ascii="Times New Roman" w:hAnsi="Times New Roman" w:cs="Times New Roman"/>
                <w:sz w:val="24"/>
                <w:szCs w:val="24"/>
              </w:rPr>
            </w:pPr>
            <w:r>
              <w:rPr>
                <w:rFonts w:ascii="Times New Roman" w:hAnsi="Times New Roman" w:cs="Times New Roman"/>
                <w:sz w:val="24"/>
                <w:szCs w:val="24"/>
              </w:rPr>
              <w:t>Sveikatos priežiūros specialistė</w:t>
            </w:r>
          </w:p>
        </w:tc>
        <w:tc>
          <w:tcPr>
            <w:tcW w:w="2407" w:type="dxa"/>
          </w:tcPr>
          <w:p w:rsidR="00CB118B" w:rsidRPr="006D4F4B" w:rsidRDefault="00CB118B" w:rsidP="00FD16B9">
            <w:pPr>
              <w:rPr>
                <w:rFonts w:ascii="Times New Roman" w:hAnsi="Times New Roman" w:cs="Times New Roman"/>
                <w:sz w:val="24"/>
                <w:szCs w:val="24"/>
              </w:rPr>
            </w:pPr>
          </w:p>
        </w:tc>
      </w:tr>
      <w:tr w:rsidR="00FD16B9" w:rsidRPr="006D4F4B" w:rsidTr="00BF6926">
        <w:tc>
          <w:tcPr>
            <w:tcW w:w="3256" w:type="dxa"/>
          </w:tcPr>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Tėvų dienų organizavimas</w:t>
            </w:r>
          </w:p>
        </w:tc>
        <w:tc>
          <w:tcPr>
            <w:tcW w:w="1842" w:type="dxa"/>
          </w:tcPr>
          <w:p w:rsidR="00FD16B9" w:rsidRPr="006D4F4B" w:rsidRDefault="00D33BD6" w:rsidP="00FD16B9">
            <w:pPr>
              <w:rPr>
                <w:rFonts w:ascii="Times New Roman" w:hAnsi="Times New Roman" w:cs="Times New Roman"/>
                <w:sz w:val="24"/>
                <w:szCs w:val="24"/>
              </w:rPr>
            </w:pPr>
            <w:r>
              <w:rPr>
                <w:rFonts w:ascii="Times New Roman" w:hAnsi="Times New Roman" w:cs="Times New Roman"/>
                <w:sz w:val="24"/>
                <w:szCs w:val="24"/>
              </w:rPr>
              <w:t>n</w:t>
            </w:r>
            <w:r w:rsidR="00FD16B9">
              <w:rPr>
                <w:rFonts w:ascii="Times New Roman" w:hAnsi="Times New Roman" w:cs="Times New Roman"/>
                <w:sz w:val="24"/>
                <w:szCs w:val="24"/>
              </w:rPr>
              <w:t>uolat</w:t>
            </w:r>
          </w:p>
        </w:tc>
        <w:tc>
          <w:tcPr>
            <w:tcW w:w="2123"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Administracija</w:t>
            </w:r>
          </w:p>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Pr="006D4F4B" w:rsidRDefault="00FD16B9" w:rsidP="00FD16B9">
            <w:pPr>
              <w:rPr>
                <w:rFonts w:ascii="Times New Roman" w:hAnsi="Times New Roman" w:cs="Times New Roman"/>
                <w:sz w:val="24"/>
                <w:szCs w:val="24"/>
              </w:rPr>
            </w:pPr>
          </w:p>
        </w:tc>
      </w:tr>
      <w:tr w:rsidR="00FD16B9" w:rsidRPr="006D4F4B" w:rsidTr="00BF6926">
        <w:tc>
          <w:tcPr>
            <w:tcW w:w="3256" w:type="dxa"/>
          </w:tcPr>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 xml:space="preserve">Renginių klasėse organizavimas, dalyvavimas mokyklos bei mikrorajono renginiuose, pagalba juos ruošiant </w:t>
            </w:r>
          </w:p>
        </w:tc>
        <w:tc>
          <w:tcPr>
            <w:tcW w:w="1842" w:type="dxa"/>
          </w:tcPr>
          <w:p w:rsidR="00FD16B9" w:rsidRPr="006D4F4B" w:rsidRDefault="00D33BD6" w:rsidP="00FD16B9">
            <w:pPr>
              <w:rPr>
                <w:rFonts w:ascii="Times New Roman" w:hAnsi="Times New Roman" w:cs="Times New Roman"/>
                <w:sz w:val="24"/>
                <w:szCs w:val="24"/>
              </w:rPr>
            </w:pPr>
            <w:r>
              <w:rPr>
                <w:rFonts w:ascii="Times New Roman" w:hAnsi="Times New Roman" w:cs="Times New Roman"/>
                <w:sz w:val="24"/>
                <w:szCs w:val="24"/>
              </w:rPr>
              <w:t>n</w:t>
            </w:r>
            <w:r w:rsidR="00FD16B9">
              <w:rPr>
                <w:rFonts w:ascii="Times New Roman" w:hAnsi="Times New Roman" w:cs="Times New Roman"/>
                <w:sz w:val="24"/>
                <w:szCs w:val="24"/>
              </w:rPr>
              <w:t>uolat</w:t>
            </w:r>
          </w:p>
        </w:tc>
        <w:tc>
          <w:tcPr>
            <w:tcW w:w="2123" w:type="dxa"/>
          </w:tcPr>
          <w:p w:rsidR="00FD16B9" w:rsidRPr="006D4F4B" w:rsidRDefault="00FD16B9"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Pr="006D4F4B"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Dalijimasis gerąja patirtimi, medžiagomis iš kursų, seminarų</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n</w:t>
            </w:r>
            <w:r w:rsidR="00FD16B9">
              <w:rPr>
                <w:rFonts w:ascii="Times New Roman" w:hAnsi="Times New Roman" w:cs="Times New Roman"/>
                <w:sz w:val="24"/>
                <w:szCs w:val="24"/>
              </w:rPr>
              <w:t>uolat</w:t>
            </w:r>
          </w:p>
        </w:tc>
        <w:tc>
          <w:tcPr>
            <w:tcW w:w="2123"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Pr="006D4F4B"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Metodinės grupės metinės veiklos aptarimas</w:t>
            </w:r>
          </w:p>
        </w:tc>
        <w:tc>
          <w:tcPr>
            <w:tcW w:w="1842" w:type="dxa"/>
          </w:tcPr>
          <w:p w:rsidR="00FD16B9" w:rsidRDefault="00FD16B9" w:rsidP="00D33BD6">
            <w:pPr>
              <w:rPr>
                <w:rFonts w:ascii="Times New Roman" w:hAnsi="Times New Roman" w:cs="Times New Roman"/>
                <w:sz w:val="24"/>
                <w:szCs w:val="24"/>
              </w:rPr>
            </w:pPr>
            <w:r>
              <w:rPr>
                <w:rFonts w:ascii="Times New Roman" w:hAnsi="Times New Roman" w:cs="Times New Roman"/>
                <w:sz w:val="24"/>
                <w:szCs w:val="24"/>
              </w:rPr>
              <w:t xml:space="preserve"> </w:t>
            </w:r>
            <w:r w:rsidR="00D33BD6">
              <w:rPr>
                <w:rFonts w:ascii="Times New Roman" w:hAnsi="Times New Roman" w:cs="Times New Roman"/>
                <w:sz w:val="24"/>
                <w:szCs w:val="24"/>
              </w:rPr>
              <w:t>g</w:t>
            </w:r>
            <w:r>
              <w:rPr>
                <w:rFonts w:ascii="Times New Roman" w:hAnsi="Times New Roman" w:cs="Times New Roman"/>
                <w:sz w:val="24"/>
                <w:szCs w:val="24"/>
              </w:rPr>
              <w:t>ruodis</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Metodinės grupės pirmininkas</w:t>
            </w:r>
          </w:p>
        </w:tc>
        <w:tc>
          <w:tcPr>
            <w:tcW w:w="2407" w:type="dxa"/>
          </w:tcPr>
          <w:p w:rsidR="00FD16B9" w:rsidRPr="006D4F4B" w:rsidRDefault="00FD16B9" w:rsidP="00FD16B9">
            <w:pPr>
              <w:rPr>
                <w:rFonts w:ascii="Times New Roman" w:hAnsi="Times New Roman" w:cs="Times New Roman"/>
                <w:sz w:val="24"/>
                <w:szCs w:val="24"/>
              </w:rPr>
            </w:pPr>
          </w:p>
        </w:tc>
      </w:tr>
    </w:tbl>
    <w:p w:rsidR="008C47E3" w:rsidRDefault="008C47E3" w:rsidP="00A46E20">
      <w:pPr>
        <w:rPr>
          <w:rFonts w:ascii="Times New Roman" w:hAnsi="Times New Roman" w:cs="Times New Roman"/>
          <w:b/>
          <w:sz w:val="24"/>
          <w:szCs w:val="24"/>
        </w:rPr>
      </w:pPr>
    </w:p>
    <w:p w:rsidR="008C47E3" w:rsidRDefault="008C47E3" w:rsidP="00A46E20">
      <w:pPr>
        <w:rPr>
          <w:rFonts w:ascii="Times New Roman" w:hAnsi="Times New Roman" w:cs="Times New Roman"/>
          <w:sz w:val="24"/>
          <w:szCs w:val="24"/>
        </w:rPr>
      </w:pPr>
      <w:r w:rsidRPr="008C47E3">
        <w:rPr>
          <w:rFonts w:ascii="Times New Roman" w:hAnsi="Times New Roman" w:cs="Times New Roman"/>
          <w:sz w:val="24"/>
          <w:szCs w:val="24"/>
        </w:rPr>
        <w:t>Klasių vadovų metodinės grupės pirmininkė                               Violeta Šiurkienė</w:t>
      </w:r>
    </w:p>
    <w:p w:rsidR="008C47E3" w:rsidRPr="008C47E3" w:rsidRDefault="008C47E3" w:rsidP="00A46E20">
      <w:pPr>
        <w:rPr>
          <w:rFonts w:ascii="Times New Roman" w:hAnsi="Times New Roman" w:cs="Times New Roman"/>
          <w:sz w:val="24"/>
          <w:szCs w:val="24"/>
        </w:rPr>
      </w:pPr>
      <w:r>
        <w:rPr>
          <w:rFonts w:ascii="Times New Roman" w:hAnsi="Times New Roman" w:cs="Times New Roman"/>
          <w:sz w:val="24"/>
          <w:szCs w:val="24"/>
        </w:rPr>
        <w:t xml:space="preserve">                                                      Sekretorė                                  Sonata Daugėlienė</w:t>
      </w:r>
    </w:p>
    <w:sectPr w:rsidR="008C47E3" w:rsidRPr="008C47E3" w:rsidSect="00E13F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430F4"/>
    <w:multiLevelType w:val="hybridMultilevel"/>
    <w:tmpl w:val="9870799A"/>
    <w:lvl w:ilvl="0" w:tplc="D35648B6">
      <w:start w:val="1"/>
      <w:numFmt w:val="decimal"/>
      <w:lvlText w:val="%1."/>
      <w:lvlJc w:val="left"/>
      <w:pPr>
        <w:ind w:left="165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CBF07AD"/>
    <w:multiLevelType w:val="hybridMultilevel"/>
    <w:tmpl w:val="06183942"/>
    <w:lvl w:ilvl="0" w:tplc="D35648B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20"/>
    <w:rsid w:val="00032004"/>
    <w:rsid w:val="00033764"/>
    <w:rsid w:val="00076F9C"/>
    <w:rsid w:val="0009347C"/>
    <w:rsid w:val="000D2E77"/>
    <w:rsid w:val="000D6230"/>
    <w:rsid w:val="001B1311"/>
    <w:rsid w:val="00201955"/>
    <w:rsid w:val="00264D83"/>
    <w:rsid w:val="00296805"/>
    <w:rsid w:val="005C4D8D"/>
    <w:rsid w:val="0066587A"/>
    <w:rsid w:val="006D4F4B"/>
    <w:rsid w:val="00770401"/>
    <w:rsid w:val="00811346"/>
    <w:rsid w:val="008C47E3"/>
    <w:rsid w:val="00961292"/>
    <w:rsid w:val="00A304BB"/>
    <w:rsid w:val="00A46E20"/>
    <w:rsid w:val="00B83917"/>
    <w:rsid w:val="00BC7DC8"/>
    <w:rsid w:val="00BF6926"/>
    <w:rsid w:val="00C320CF"/>
    <w:rsid w:val="00CB118B"/>
    <w:rsid w:val="00D33BD6"/>
    <w:rsid w:val="00D6537C"/>
    <w:rsid w:val="00DB36BC"/>
    <w:rsid w:val="00E13F48"/>
    <w:rsid w:val="00E621F9"/>
    <w:rsid w:val="00F547E3"/>
    <w:rsid w:val="00F60A0A"/>
    <w:rsid w:val="00F808E6"/>
    <w:rsid w:val="00FD1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0450-712B-4C0B-8F0A-4F8CAD6D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20"/>
    <w:pPr>
      <w:ind w:left="720"/>
      <w:contextualSpacing/>
    </w:pPr>
  </w:style>
  <w:style w:type="table" w:styleId="TableGrid">
    <w:name w:val="Table Grid"/>
    <w:basedOn w:val="TableNormal"/>
    <w:uiPriority w:val="39"/>
    <w:rsid w:val="0066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46"/>
    <w:rPr>
      <w:rFonts w:ascii="Segoe UI" w:hAnsi="Segoe UI" w:cs="Segoe UI"/>
      <w:sz w:val="18"/>
      <w:szCs w:val="18"/>
    </w:rPr>
  </w:style>
  <w:style w:type="character" w:styleId="Hyperlink">
    <w:name w:val="Hyperlink"/>
    <w:basedOn w:val="DefaultParagraphFont"/>
    <w:uiPriority w:val="99"/>
    <w:semiHidden/>
    <w:unhideWhenUsed/>
    <w:rsid w:val="00033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2455</Words>
  <Characters>1400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dc:creator>
  <cp:lastModifiedBy>SamsungPC</cp:lastModifiedBy>
  <cp:revision>2</cp:revision>
  <cp:lastPrinted>2016-01-07T10:53:00Z</cp:lastPrinted>
  <dcterms:created xsi:type="dcterms:W3CDTF">2016-10-17T10:22:00Z</dcterms:created>
  <dcterms:modified xsi:type="dcterms:W3CDTF">2016-10-17T10:22:00Z</dcterms:modified>
</cp:coreProperties>
</file>