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DDB6" w14:textId="0D0B783F" w:rsidR="001221DB" w:rsidRDefault="001221DB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21DB">
        <w:rPr>
          <w:rFonts w:ascii="Times New Roman" w:eastAsia="Times New Roman" w:hAnsi="Times New Roman" w:cs="Calibri"/>
          <w:b/>
          <w:noProof/>
          <w:sz w:val="24"/>
          <w:szCs w:val="20"/>
          <w:lang w:eastAsia="lt-LT"/>
        </w:rPr>
        <w:drawing>
          <wp:inline distT="0" distB="0" distL="0" distR="0" wp14:anchorId="0C10B64C" wp14:editId="782E37EE">
            <wp:extent cx="847725" cy="866775"/>
            <wp:effectExtent l="0" t="0" r="0" b="0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0340" w14:textId="4042CB9B" w:rsidR="009809F4" w:rsidRPr="009809F4" w:rsidRDefault="009809F4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9F4">
        <w:rPr>
          <w:rFonts w:ascii="Times New Roman" w:hAnsi="Times New Roman" w:cs="Times New Roman"/>
          <w:b/>
          <w:bCs/>
          <w:sz w:val="24"/>
          <w:szCs w:val="24"/>
        </w:rPr>
        <w:t>ŠIAULIŲ MIESTO SAVIVALDYBĖS TARYBA</w:t>
      </w:r>
    </w:p>
    <w:p w14:paraId="0B96896E" w14:textId="77777777" w:rsidR="001C207C" w:rsidRDefault="001C207C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821D05A" w14:textId="538E0D06" w:rsidR="009809F4" w:rsidRPr="009809F4" w:rsidRDefault="009809F4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9F4">
        <w:rPr>
          <w:rFonts w:ascii="Times New Roman" w:hAnsi="Times New Roman" w:cs="Times New Roman"/>
          <w:b/>
          <w:bCs/>
          <w:sz w:val="24"/>
          <w:szCs w:val="24"/>
        </w:rPr>
        <w:t>SPRENDIMAS</w:t>
      </w:r>
    </w:p>
    <w:p w14:paraId="5FC5B370" w14:textId="071CCF1D" w:rsidR="009809F4" w:rsidRPr="001C207C" w:rsidRDefault="009809F4" w:rsidP="00E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9F4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E56F83" w:rsidRPr="001C207C">
        <w:rPr>
          <w:rFonts w:ascii="Times New Roman" w:hAnsi="Times New Roman" w:cs="Times New Roman"/>
          <w:b/>
          <w:sz w:val="24"/>
          <w:szCs w:val="24"/>
        </w:rPr>
        <w:t>ŠIAULIŲ MIESTO</w:t>
      </w:r>
      <w:r w:rsidR="00E56F83" w:rsidRPr="001C207C">
        <w:rPr>
          <w:rFonts w:ascii="Times New Roman" w:hAnsi="Times New Roman" w:cs="Times New Roman"/>
          <w:sz w:val="24"/>
          <w:szCs w:val="24"/>
        </w:rPr>
        <w:t xml:space="preserve"> </w:t>
      </w:r>
      <w:r w:rsidRPr="001C207C">
        <w:rPr>
          <w:rFonts w:ascii="Times New Roman" w:hAnsi="Times New Roman" w:cs="Times New Roman"/>
          <w:b/>
          <w:bCs/>
          <w:sz w:val="24"/>
          <w:szCs w:val="24"/>
        </w:rPr>
        <w:t>PRIEŠMOKYKLINIO UGDYMO GRUPIŲ SKAIČIAUS IR ŠVIETIMO ĮSTAIGOSE</w:t>
      </w:r>
      <w:r w:rsidR="00E56F83" w:rsidRPr="001C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07C">
        <w:rPr>
          <w:rFonts w:ascii="Times New Roman" w:hAnsi="Times New Roman" w:cs="Times New Roman"/>
          <w:b/>
          <w:bCs/>
          <w:sz w:val="24"/>
          <w:szCs w:val="24"/>
        </w:rPr>
        <w:t>ĮGYVENDINAMŲ PRIEŠMOKYKLINIO UGDYMO ORGANIZAVIMO MODELIŲ</w:t>
      </w:r>
      <w:r w:rsidR="00E56F83" w:rsidRPr="001C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07C">
        <w:rPr>
          <w:rFonts w:ascii="Times New Roman" w:hAnsi="Times New Roman" w:cs="Times New Roman"/>
          <w:b/>
          <w:bCs/>
          <w:sz w:val="24"/>
          <w:szCs w:val="24"/>
        </w:rPr>
        <w:t>2018–2019 MOKSLO METAIS NUSTATYMO</w:t>
      </w:r>
    </w:p>
    <w:p w14:paraId="3E81C447" w14:textId="77777777" w:rsidR="009809F4" w:rsidRPr="001C207C" w:rsidRDefault="009809F4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3A38C" w14:textId="17B47E75" w:rsidR="009809F4" w:rsidRPr="001C207C" w:rsidRDefault="009809F4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07C">
        <w:rPr>
          <w:rFonts w:ascii="Times New Roman" w:hAnsi="Times New Roman" w:cs="Times New Roman"/>
          <w:sz w:val="24"/>
          <w:szCs w:val="24"/>
        </w:rPr>
        <w:t xml:space="preserve">2018 m. balandžio </w:t>
      </w:r>
      <w:r w:rsidR="001221DB">
        <w:rPr>
          <w:rFonts w:ascii="Times New Roman" w:hAnsi="Times New Roman" w:cs="Times New Roman"/>
          <w:sz w:val="24"/>
          <w:szCs w:val="24"/>
        </w:rPr>
        <w:t xml:space="preserve">5 </w:t>
      </w:r>
      <w:r w:rsidRPr="001C207C">
        <w:rPr>
          <w:rFonts w:ascii="Times New Roman" w:hAnsi="Times New Roman" w:cs="Times New Roman"/>
          <w:sz w:val="24"/>
          <w:szCs w:val="24"/>
        </w:rPr>
        <w:t>d. Nr.</w:t>
      </w:r>
      <w:r w:rsidR="001221DB">
        <w:rPr>
          <w:rFonts w:ascii="Times New Roman" w:hAnsi="Times New Roman" w:cs="Times New Roman"/>
          <w:sz w:val="24"/>
          <w:szCs w:val="24"/>
        </w:rPr>
        <w:t xml:space="preserve"> T-</w:t>
      </w:r>
      <w:r w:rsidR="00631B18">
        <w:rPr>
          <w:rFonts w:ascii="Times New Roman" w:hAnsi="Times New Roman" w:cs="Times New Roman"/>
          <w:sz w:val="24"/>
          <w:szCs w:val="24"/>
        </w:rPr>
        <w:t>9</w:t>
      </w:r>
      <w:r w:rsidR="006A187F">
        <w:rPr>
          <w:rFonts w:ascii="Times New Roman" w:hAnsi="Times New Roman" w:cs="Times New Roman"/>
          <w:sz w:val="24"/>
          <w:szCs w:val="24"/>
        </w:rPr>
        <w:t>5</w:t>
      </w:r>
    </w:p>
    <w:p w14:paraId="0AB5FDD7" w14:textId="13BDAAA6" w:rsidR="009809F4" w:rsidRDefault="009809F4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07C">
        <w:rPr>
          <w:rFonts w:ascii="Times New Roman" w:hAnsi="Times New Roman" w:cs="Times New Roman"/>
          <w:sz w:val="24"/>
          <w:szCs w:val="24"/>
        </w:rPr>
        <w:t>Šiauliai</w:t>
      </w:r>
    </w:p>
    <w:p w14:paraId="6E485507" w14:textId="77777777" w:rsidR="001221DB" w:rsidRPr="001C207C" w:rsidRDefault="001221DB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7DBA1" w14:textId="77777777" w:rsidR="009809F4" w:rsidRPr="001C207C" w:rsidRDefault="009809F4" w:rsidP="0098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15DA5" w14:textId="0AD67BB0" w:rsidR="009809F4" w:rsidRPr="001C207C" w:rsidRDefault="009809F4" w:rsidP="00DC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7C">
        <w:rPr>
          <w:rFonts w:ascii="Times New Roman" w:hAnsi="Times New Roman" w:cs="Times New Roman"/>
          <w:sz w:val="24"/>
          <w:szCs w:val="24"/>
        </w:rPr>
        <w:t>Vadovaudamasi Lietuvos Respublikos vietos savivaldos įstatymo 6 straipsnio 8 dalimi, 7 straipsnio 7 dalimi, Lietuvos Respublikos švietimo įstatymo 8 straipsniu, Priešmokyklinio ugdymo tvarkos aprašo, patvirtinto Lietuvos Respublikos švietimo ir mokslo ministro 2013 m. lapkričio 21 d. įsakym</w:t>
      </w:r>
      <w:r w:rsidR="006114F3" w:rsidRPr="001C207C">
        <w:rPr>
          <w:rFonts w:ascii="Times New Roman" w:hAnsi="Times New Roman" w:cs="Times New Roman"/>
          <w:sz w:val="24"/>
          <w:szCs w:val="24"/>
        </w:rPr>
        <w:t>u</w:t>
      </w:r>
      <w:r w:rsidRPr="001C207C">
        <w:rPr>
          <w:rFonts w:ascii="Times New Roman" w:hAnsi="Times New Roman" w:cs="Times New Roman"/>
          <w:sz w:val="24"/>
          <w:szCs w:val="24"/>
        </w:rPr>
        <w:t xml:space="preserve"> Nr. V-1106 „Dėl Priešmokyklinio ugdymo tvarkos aprašo patvirtinimo“, 7.1 papunkčiu, įgyvendindama Vaikų registravimo ir priėmimo į Šiaulių miesto savivaldybės švietimo įstaigas, vykdančias ikimokyklinio ir (ar) priešmokyklinio ugdymo programas, tvarkos aprašo, patvirtinto Šiaulių miesto savivaldybės tarybos 2016 m. spalio 6 d. sprendimu Nr. T-356 „Dėl Vaikų registravimo ir priėmimo į Šiaulių miesto savivaldybės švietimo įstaigas, vykdančias ikimokyklinio ir (ar) priešmokyklinio u</w:t>
      </w:r>
      <w:r w:rsidR="00121B7C" w:rsidRPr="001C207C">
        <w:rPr>
          <w:rFonts w:ascii="Times New Roman" w:hAnsi="Times New Roman" w:cs="Times New Roman"/>
          <w:sz w:val="24"/>
          <w:szCs w:val="24"/>
        </w:rPr>
        <w:t>gdymo programas, tvarkos aprašo</w:t>
      </w:r>
      <w:r w:rsidRPr="001C207C">
        <w:rPr>
          <w:rFonts w:ascii="Times New Roman" w:hAnsi="Times New Roman" w:cs="Times New Roman"/>
          <w:sz w:val="24"/>
          <w:szCs w:val="24"/>
        </w:rPr>
        <w:t xml:space="preserve"> patvirtinimo“, 13 punktą ir Priėmimo į priešmokyklinio ugdymo grupes tvarkos aprašo, patvirtinto Šiaulių miesto savivaldybės tarybos 2017 m. vasario 23 d. sprendimu Nr. T-53 „Dėl Priėmimo į priešmokyklinio ugdymo grupes tvarkos aprašo patvirtinimo“, 5 punktą, Šiaulių miesto savivaldybės taryba n u s p r e n d ž i a :</w:t>
      </w:r>
    </w:p>
    <w:p w14:paraId="6B425896" w14:textId="02CA05E3" w:rsidR="009809F4" w:rsidRPr="001C207C" w:rsidRDefault="009809F4" w:rsidP="009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7C">
        <w:rPr>
          <w:rFonts w:ascii="Times New Roman" w:hAnsi="Times New Roman" w:cs="Times New Roman"/>
          <w:sz w:val="24"/>
          <w:szCs w:val="24"/>
        </w:rPr>
        <w:t xml:space="preserve">            1. Nustatyti </w:t>
      </w:r>
      <w:r w:rsidR="00276AAB" w:rsidRPr="001C207C">
        <w:rPr>
          <w:rFonts w:ascii="Times New Roman" w:hAnsi="Times New Roman" w:cs="Times New Roman"/>
          <w:sz w:val="24"/>
          <w:szCs w:val="24"/>
        </w:rPr>
        <w:t xml:space="preserve">Šiaulių miesto </w:t>
      </w:r>
      <w:r w:rsidRPr="001C207C">
        <w:rPr>
          <w:rFonts w:ascii="Times New Roman" w:hAnsi="Times New Roman" w:cs="Times New Roman"/>
          <w:sz w:val="24"/>
          <w:szCs w:val="24"/>
        </w:rPr>
        <w:t>priešmokyklinio ugdymo grupių skaičių ir švietimo įstaigose įgyvendinamus</w:t>
      </w:r>
      <w:r w:rsidR="00121B7C" w:rsidRPr="001C207C">
        <w:rPr>
          <w:rFonts w:ascii="Times New Roman" w:hAnsi="Times New Roman" w:cs="Times New Roman"/>
          <w:sz w:val="24"/>
          <w:szCs w:val="24"/>
        </w:rPr>
        <w:t xml:space="preserve"> </w:t>
      </w:r>
      <w:r w:rsidRPr="001C207C">
        <w:rPr>
          <w:rFonts w:ascii="Times New Roman" w:hAnsi="Times New Roman" w:cs="Times New Roman"/>
          <w:sz w:val="24"/>
          <w:szCs w:val="24"/>
        </w:rPr>
        <w:t>priešmokyklinio ugdymo organizavimo modelius 201</w:t>
      </w:r>
      <w:r w:rsidR="00AC7E84" w:rsidRPr="001C207C">
        <w:rPr>
          <w:rFonts w:ascii="Times New Roman" w:hAnsi="Times New Roman" w:cs="Times New Roman"/>
          <w:sz w:val="24"/>
          <w:szCs w:val="24"/>
        </w:rPr>
        <w:t>8</w:t>
      </w:r>
      <w:r w:rsidRPr="001C207C">
        <w:rPr>
          <w:rFonts w:ascii="Times New Roman" w:hAnsi="Times New Roman" w:cs="Times New Roman"/>
          <w:sz w:val="24"/>
          <w:szCs w:val="24"/>
        </w:rPr>
        <w:t>–201</w:t>
      </w:r>
      <w:r w:rsidR="00AC7E84" w:rsidRPr="001C207C">
        <w:rPr>
          <w:rFonts w:ascii="Times New Roman" w:hAnsi="Times New Roman" w:cs="Times New Roman"/>
          <w:sz w:val="24"/>
          <w:szCs w:val="24"/>
        </w:rPr>
        <w:t>9</w:t>
      </w:r>
      <w:r w:rsidRPr="001C207C">
        <w:rPr>
          <w:rFonts w:ascii="Times New Roman" w:hAnsi="Times New Roman" w:cs="Times New Roman"/>
          <w:sz w:val="24"/>
          <w:szCs w:val="24"/>
        </w:rPr>
        <w:t xml:space="preserve"> mokslo metais (pri</w:t>
      </w:r>
      <w:r w:rsidR="00720A43" w:rsidRPr="001C207C">
        <w:rPr>
          <w:rFonts w:ascii="Times New Roman" w:hAnsi="Times New Roman" w:cs="Times New Roman"/>
          <w:sz w:val="24"/>
          <w:szCs w:val="24"/>
        </w:rPr>
        <w:t>edas</w:t>
      </w:r>
      <w:r w:rsidRPr="001C207C">
        <w:rPr>
          <w:rFonts w:ascii="Times New Roman" w:hAnsi="Times New Roman" w:cs="Times New Roman"/>
          <w:sz w:val="24"/>
          <w:szCs w:val="24"/>
        </w:rPr>
        <w:t>).</w:t>
      </w:r>
    </w:p>
    <w:p w14:paraId="6B4D5492" w14:textId="0E6AE74C" w:rsidR="00121B7C" w:rsidRPr="00121B7C" w:rsidRDefault="009809F4" w:rsidP="00121B7C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207C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1C207C" w:rsidRPr="001C207C">
        <w:rPr>
          <w:rFonts w:ascii="Times New Roman" w:hAnsi="Times New Roman" w:cs="Times New Roman"/>
          <w:sz w:val="24"/>
          <w:szCs w:val="24"/>
        </w:rPr>
        <w:t xml:space="preserve">. </w:t>
      </w:r>
      <w:r w:rsidR="00121B7C" w:rsidRPr="001C207C">
        <w:rPr>
          <w:rFonts w:ascii="Times New Roman" w:hAnsi="Times New Roman" w:cs="Times New Roman"/>
          <w:sz w:val="24"/>
          <w:szCs w:val="24"/>
        </w:rPr>
        <w:t>Nustatyti, kad 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0B25C67" w14:textId="4B2EE9B9" w:rsidR="00121B7C" w:rsidRDefault="00121B7C" w:rsidP="004A546C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1C94861" w14:textId="008C2C4F" w:rsidR="00970F41" w:rsidRPr="004A546C" w:rsidRDefault="00970F41" w:rsidP="004A546C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678263"/>
      <w:r w:rsidRPr="00970F41">
        <w:rPr>
          <w:rFonts w:ascii="Times New Roman" w:hAnsi="Times New Roman" w:cs="Times New Roman"/>
          <w:sz w:val="24"/>
          <w:szCs w:val="24"/>
        </w:rPr>
        <w:t>Savivaldybės meras</w:t>
      </w:r>
      <w:r w:rsidRPr="00970F41">
        <w:rPr>
          <w:rFonts w:ascii="Times New Roman" w:hAnsi="Times New Roman" w:cs="Times New Roman"/>
          <w:sz w:val="24"/>
          <w:szCs w:val="24"/>
        </w:rPr>
        <w:tab/>
      </w:r>
      <w:r w:rsidRPr="00970F41">
        <w:rPr>
          <w:rFonts w:ascii="Times New Roman" w:hAnsi="Times New Roman" w:cs="Times New Roman"/>
          <w:sz w:val="24"/>
          <w:szCs w:val="24"/>
        </w:rPr>
        <w:tab/>
      </w:r>
      <w:r w:rsidRPr="00970F41">
        <w:rPr>
          <w:rFonts w:ascii="Times New Roman" w:hAnsi="Times New Roman" w:cs="Times New Roman"/>
          <w:sz w:val="24"/>
          <w:szCs w:val="24"/>
        </w:rPr>
        <w:tab/>
      </w:r>
      <w:r w:rsidRPr="00970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F41">
        <w:rPr>
          <w:rFonts w:ascii="Times New Roman" w:hAnsi="Times New Roman" w:cs="Times New Roman"/>
          <w:sz w:val="24"/>
          <w:szCs w:val="24"/>
        </w:rPr>
        <w:t>Artūras Visockas</w:t>
      </w:r>
      <w:bookmarkEnd w:id="1"/>
    </w:p>
    <w:sectPr w:rsidR="00970F41" w:rsidRPr="004A546C" w:rsidSect="00121B7C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24DB" w14:textId="77777777" w:rsidR="00273852" w:rsidRDefault="00273852" w:rsidP="00121B7C">
      <w:pPr>
        <w:spacing w:after="0" w:line="240" w:lineRule="auto"/>
      </w:pPr>
      <w:r>
        <w:separator/>
      </w:r>
    </w:p>
  </w:endnote>
  <w:endnote w:type="continuationSeparator" w:id="0">
    <w:p w14:paraId="19CFFD19" w14:textId="77777777" w:rsidR="00273852" w:rsidRDefault="00273852" w:rsidP="0012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10DD" w14:textId="77777777" w:rsidR="00273852" w:rsidRDefault="00273852" w:rsidP="00121B7C">
      <w:pPr>
        <w:spacing w:after="0" w:line="240" w:lineRule="auto"/>
      </w:pPr>
      <w:r>
        <w:separator/>
      </w:r>
    </w:p>
  </w:footnote>
  <w:footnote w:type="continuationSeparator" w:id="0">
    <w:p w14:paraId="5C891BE9" w14:textId="77777777" w:rsidR="00273852" w:rsidRDefault="00273852" w:rsidP="0012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54B8" w14:textId="0E8FDDF5" w:rsidR="00121B7C" w:rsidRPr="009809F4" w:rsidRDefault="00121B7C" w:rsidP="00121B7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>
      <w:tab/>
    </w:r>
  </w:p>
  <w:p w14:paraId="2A5AE4EC" w14:textId="77777777" w:rsidR="00121B7C" w:rsidRDefault="00121B7C" w:rsidP="00121B7C">
    <w:pPr>
      <w:pStyle w:val="Antrats"/>
      <w:tabs>
        <w:tab w:val="clear" w:pos="4819"/>
        <w:tab w:val="clear" w:pos="9638"/>
        <w:tab w:val="left" w:pos="62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F4"/>
    <w:rsid w:val="00001912"/>
    <w:rsid w:val="00121B7C"/>
    <w:rsid w:val="001221DB"/>
    <w:rsid w:val="001C207C"/>
    <w:rsid w:val="00273852"/>
    <w:rsid w:val="00276AAB"/>
    <w:rsid w:val="003016DE"/>
    <w:rsid w:val="00305EC7"/>
    <w:rsid w:val="00461C6E"/>
    <w:rsid w:val="00476715"/>
    <w:rsid w:val="004A546C"/>
    <w:rsid w:val="006114F3"/>
    <w:rsid w:val="00631B18"/>
    <w:rsid w:val="006A187F"/>
    <w:rsid w:val="006D16B3"/>
    <w:rsid w:val="006D545F"/>
    <w:rsid w:val="00720A43"/>
    <w:rsid w:val="00860651"/>
    <w:rsid w:val="008607EC"/>
    <w:rsid w:val="0088507F"/>
    <w:rsid w:val="008C707D"/>
    <w:rsid w:val="0091127E"/>
    <w:rsid w:val="00970F41"/>
    <w:rsid w:val="009809F4"/>
    <w:rsid w:val="00A3295E"/>
    <w:rsid w:val="00A91A4F"/>
    <w:rsid w:val="00AC20A5"/>
    <w:rsid w:val="00AC7E84"/>
    <w:rsid w:val="00AE70C2"/>
    <w:rsid w:val="00B063B5"/>
    <w:rsid w:val="00B7356D"/>
    <w:rsid w:val="00C1713B"/>
    <w:rsid w:val="00C275F9"/>
    <w:rsid w:val="00D33B94"/>
    <w:rsid w:val="00D923A6"/>
    <w:rsid w:val="00DC7B67"/>
    <w:rsid w:val="00E34677"/>
    <w:rsid w:val="00E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37AD3"/>
  <w15:chartTrackingRefBased/>
  <w15:docId w15:val="{BC26D0BC-564A-46A5-8BFE-6132DE3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14F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21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1B7C"/>
  </w:style>
  <w:style w:type="paragraph" w:styleId="Porat">
    <w:name w:val="footer"/>
    <w:basedOn w:val="prastasis"/>
    <w:link w:val="PoratDiagrama"/>
    <w:uiPriority w:val="99"/>
    <w:unhideWhenUsed/>
    <w:rsid w:val="00121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du</cp:lastModifiedBy>
  <cp:revision>2</cp:revision>
  <cp:lastPrinted>2018-03-06T11:04:00Z</cp:lastPrinted>
  <dcterms:created xsi:type="dcterms:W3CDTF">2018-05-09T11:47:00Z</dcterms:created>
  <dcterms:modified xsi:type="dcterms:W3CDTF">2018-05-09T11:47:00Z</dcterms:modified>
</cp:coreProperties>
</file>